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8BB65">
      <w:pPr>
        <w:pStyle w:val="2"/>
        <w:bidi w:val="0"/>
        <w:jc w:val="center"/>
        <w:rPr>
          <w:rFonts w:hint="eastAsia"/>
        </w:rPr>
      </w:pPr>
      <w:bookmarkStart w:id="0" w:name="_GoBack"/>
      <w:r>
        <w:rPr>
          <w:rFonts w:hint="eastAsia"/>
        </w:rPr>
        <w:t>2025乡村全科执业助理医师资格考试</w:t>
      </w:r>
    </w:p>
    <w:p w14:paraId="4BAB0E5E">
      <w:pPr>
        <w:pStyle w:val="2"/>
        <w:bidi w:val="0"/>
        <w:jc w:val="center"/>
        <w:rPr>
          <w:rFonts w:hint="eastAsia"/>
        </w:rPr>
      </w:pPr>
      <w:r>
        <w:rPr>
          <w:rFonts w:hint="eastAsia"/>
        </w:rPr>
        <w:t>考试动态</w:t>
      </w:r>
    </w:p>
    <w:bookmarkEnd w:id="0"/>
    <w:p w14:paraId="63198644">
      <w:pPr>
        <w:pStyle w:val="3"/>
        <w:bidi w:val="0"/>
        <w:rPr>
          <w:rFonts w:hint="eastAsia"/>
        </w:rPr>
      </w:pPr>
      <w:r>
        <w:rPr>
          <w:rFonts w:hint="eastAsia"/>
        </w:rPr>
        <w:t>考试大纲</w:t>
      </w:r>
    </w:p>
    <w:p w14:paraId="2DE6DCF8">
      <w:pPr>
        <w:rPr>
          <w:rFonts w:hint="eastAsia"/>
        </w:rPr>
      </w:pPr>
    </w:p>
    <w:p w14:paraId="36DC3774">
      <w:pPr>
        <w:rPr>
          <w:rFonts w:hint="eastAsia"/>
        </w:rPr>
      </w:pPr>
      <w:r>
        <w:rPr>
          <w:rFonts w:hint="eastAsia"/>
        </w:rPr>
        <w:t>2025年乡村全科助理医师资格考试实践技能考试大纲已公布，经对比，与2024年大纲无变化，考生可安心依据此大纲进行复习.</w:t>
      </w:r>
    </w:p>
    <w:p w14:paraId="0B00C93A">
      <w:pPr>
        <w:rPr>
          <w:rFonts w:hint="eastAsia"/>
        </w:rPr>
      </w:pPr>
    </w:p>
    <w:p w14:paraId="71FCC440">
      <w:pPr>
        <w:pStyle w:val="3"/>
        <w:bidi w:val="0"/>
        <w:rPr>
          <w:rFonts w:hint="eastAsia"/>
        </w:rPr>
      </w:pPr>
      <w:r>
        <w:rPr>
          <w:rFonts w:hint="eastAsia"/>
        </w:rPr>
        <w:t>报名备案</w:t>
      </w:r>
    </w:p>
    <w:p w14:paraId="64F57F90">
      <w:pPr>
        <w:rPr>
          <w:rFonts w:hint="eastAsia"/>
        </w:rPr>
      </w:pPr>
    </w:p>
    <w:p w14:paraId="4B19B39F">
      <w:pPr>
        <w:rPr>
          <w:rFonts w:hint="eastAsia"/>
        </w:rPr>
      </w:pPr>
      <w:r>
        <w:rPr>
          <w:rFonts w:hint="eastAsia"/>
        </w:rPr>
        <w:t>广东东莞考点2025年医师资格考试报名备案工作已开始，其要求备案对象为拟于2025年在该市考点报名参加医师资格考试的医学专业人员，且需在试用单位在职在岗.</w:t>
      </w:r>
    </w:p>
    <w:p w14:paraId="161B3BD7">
      <w:pPr>
        <w:rPr>
          <w:rFonts w:hint="eastAsia"/>
        </w:rPr>
      </w:pPr>
    </w:p>
    <w:p w14:paraId="5F6E87AE">
      <w:pPr>
        <w:pStyle w:val="3"/>
        <w:bidi w:val="0"/>
        <w:rPr>
          <w:rFonts w:hint="eastAsia"/>
        </w:rPr>
      </w:pPr>
      <w:r>
        <w:rPr>
          <w:rFonts w:hint="eastAsia"/>
        </w:rPr>
        <w:t>报名时间</w:t>
      </w:r>
    </w:p>
    <w:p w14:paraId="5CFEF146">
      <w:pPr>
        <w:rPr>
          <w:rFonts w:hint="eastAsia"/>
        </w:rPr>
      </w:pPr>
    </w:p>
    <w:p w14:paraId="52630FD6">
      <w:pPr>
        <w:rPr>
          <w:rFonts w:hint="eastAsia"/>
        </w:rPr>
      </w:pPr>
      <w:r>
        <w:rPr>
          <w:rFonts w:hint="eastAsia"/>
        </w:rPr>
        <w:t>医师资格考试官方报名时间一般在每年1月-2月左右，2025年具体时间尚未公布，可参考2024年，其网上报名时间为2024年1月22日至2024年2月4日24时.</w:t>
      </w:r>
    </w:p>
    <w:p w14:paraId="7E51F5B1">
      <w:pPr>
        <w:rPr>
          <w:rFonts w:hint="eastAsia"/>
        </w:rPr>
      </w:pPr>
    </w:p>
    <w:p w14:paraId="69865011">
      <w:pPr>
        <w:pStyle w:val="3"/>
        <w:bidi w:val="0"/>
        <w:rPr>
          <w:rFonts w:hint="eastAsia"/>
        </w:rPr>
      </w:pPr>
      <w:r>
        <w:rPr>
          <w:rFonts w:hint="eastAsia"/>
        </w:rPr>
        <w:t>考试时间</w:t>
      </w:r>
    </w:p>
    <w:p w14:paraId="23ED849E">
      <w:pPr>
        <w:rPr>
          <w:rFonts w:hint="eastAsia"/>
        </w:rPr>
      </w:pPr>
    </w:p>
    <w:p w14:paraId="1D49BA0C">
      <w:pPr>
        <w:rPr>
          <w:rFonts w:hint="eastAsia"/>
        </w:rPr>
      </w:pPr>
      <w:r>
        <w:rPr>
          <w:rFonts w:hint="eastAsia"/>
        </w:rPr>
        <w:t>2025年乡村全科助理医师资格考试实践技能考试预计在6月，医学综合考试预计在8月，成绩查询一般在9月.</w:t>
      </w:r>
    </w:p>
    <w:p w14:paraId="57838787">
      <w:pPr>
        <w:rPr>
          <w:rFonts w:hint="eastAsia"/>
        </w:rPr>
      </w:pPr>
    </w:p>
    <w:p w14:paraId="7CF1F87A">
      <w:pPr>
        <w:pStyle w:val="3"/>
        <w:bidi w:val="0"/>
        <w:rPr>
          <w:rFonts w:hint="eastAsia"/>
        </w:rPr>
      </w:pPr>
      <w:r>
        <w:rPr>
          <w:rFonts w:hint="eastAsia"/>
        </w:rPr>
        <w:t>考试新变化</w:t>
      </w:r>
    </w:p>
    <w:p w14:paraId="630F264E">
      <w:pPr>
        <w:rPr>
          <w:rFonts w:hint="eastAsia"/>
        </w:rPr>
      </w:pPr>
    </w:p>
    <w:p w14:paraId="0E86BA50">
      <w:pPr>
        <w:rPr>
          <w:rFonts w:hint="eastAsia"/>
        </w:rPr>
      </w:pPr>
      <w:r>
        <w:rPr>
          <w:rFonts w:hint="eastAsia"/>
        </w:rPr>
        <w:t>据相关消息，2025年技能考试有可能启用新系统，且仅在南京和天津两个考区试运营，暂不会全国推行. 新系统下的技能考试第一站分四站共90分钟，包括资料收集站、资料分析站、诊疗决策站、病程决策站，全程电脑操作模拟，更贴近真实临床实战.</w:t>
      </w:r>
    </w:p>
    <w:p w14:paraId="2D3B8927">
      <w:pPr>
        <w:rPr>
          <w:rFonts w:hint="eastAsia"/>
        </w:rPr>
      </w:pPr>
    </w:p>
    <w:p w14:paraId="258B6F63">
      <w:pPr>
        <w:pStyle w:val="3"/>
        <w:bidi w:val="0"/>
        <w:rPr>
          <w:rFonts w:hint="eastAsia"/>
        </w:rPr>
      </w:pPr>
      <w:r>
        <w:rPr>
          <w:rFonts w:hint="eastAsia"/>
        </w:rPr>
        <w:t>社保要求</w:t>
      </w:r>
    </w:p>
    <w:p w14:paraId="2B832F5A">
      <w:pPr>
        <w:rPr>
          <w:rFonts w:hint="eastAsia"/>
        </w:rPr>
      </w:pPr>
    </w:p>
    <w:p w14:paraId="51126841">
      <w:pPr>
        <w:rPr>
          <w:rFonts w:hint="eastAsia" w:eastAsiaTheme="minorEastAsia"/>
          <w:lang w:eastAsia="zh-CN"/>
        </w:rPr>
      </w:pPr>
      <w:r>
        <w:rPr>
          <w:rFonts w:hint="eastAsia"/>
        </w:rPr>
        <w:t>部分地区报名时需提供社保证明，如北京考区除特定人员外，均须提供现场审核前与试用机构一致的至少连续三个月的社保缴纳凭证.</w:t>
      </w:r>
      <w:r>
        <w:rPr>
          <w:rFonts w:hint="eastAsia" w:eastAsiaTheme="minorEastAsia"/>
          <w:lang w:eastAsia="zh-CN"/>
        </w:rPr>
        <w:drawing>
          <wp:inline distT="0" distB="0" distL="114300" distR="114300">
            <wp:extent cx="4762500" cy="8470900"/>
            <wp:effectExtent l="0" t="0" r="0" b="0"/>
            <wp:docPr id="1" name="图片 1" descr="4d8e0985f235d5bcbdd98ebd69994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8e0985f235d5bcbdd98ebd699947f"/>
                    <pic:cNvPicPr>
                      <a:picLocks noChangeAspect="1"/>
                    </pic:cNvPicPr>
                  </pic:nvPicPr>
                  <pic:blipFill>
                    <a:blip r:embed="rId4"/>
                    <a:stretch>
                      <a:fillRect/>
                    </a:stretch>
                  </pic:blipFill>
                  <pic:spPr>
                    <a:xfrm>
                      <a:off x="0" y="0"/>
                      <a:ext cx="4762500" cy="84709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F604B"/>
    <w:rsid w:val="28AF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2024-12-07T09:57:00Z</dcterms:created>
  <dc:creator>AA金英杰四川总校</dc:creator>
  <cp:lastModifiedBy>AA金英杰四川总校</cp:lastModifiedBy>
  <dcterms:modified xsi:type="dcterms:W3CDTF">2024-12-07T09:58:24Z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F5107EA8F72049B5831A3BACF3E0B0EF_11</vt:lpwstr>
  </property>
</Properties>
</file>